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1468579</wp:posOffset>
            </wp:positionH>
            <wp:positionV relativeFrom="paragraph">
              <wp:posOffset>-328294</wp:posOffset>
            </wp:positionV>
            <wp:extent cx="2823562" cy="1080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REGULAMIN PRAKTYK ZAWODOWYCH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KIERUNEK: FILOLOGIA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ZAKRESIE FILOLOGIA ANGIELSKA – TRANSLATORYKA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(studia stacjonarne/ niestacjonarne drugiego stopnia)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POSTANOWIENIA OGÓLNE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Praktyka zawodowa (językowa) jest realizowana zgodnie z planem studiów i stanowi integralną część studiów pierwszego stopnia.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Studenci Uniwersytetu Pomorskiego studiów stacjonarnych kierunku Filologia, w zakresie filologia angielska – komunikacja w mediach zobowiązani są na etapie studiów pierwszego stopnia do odbycia praktyki w zakresie przygotowania zawodowo-specjalnościowego w wymiarze ogółem 60 godzin.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Studenci odbywają praktykę w 2. semestrze w wymiarze ogółem 60 godzin w biurach tłumaczeń, jednostkach o charakterze usługowo-marketingowym, handlowym, turystycznym, hotelarskim, w urzędach (np. wydziały promocji), wydawnictwach itp., wymagających znajomości języka i realiów angielskiego obszaru językowego.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 praktykę przypisuje się studentowi 2 punkty ECTS.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Podstawą realizacji praktyki jest porozumienie zawierane między Uniwersytetem Pomorskim a danym zakładem pracy. Student otrzymuje od opiekuna praktyki porozumienie podpisane przez Prorektora ds. Kształcenia i przekazuje ten dokument do jednostki, w której będzie odbywał praktykę.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CELE PRAKTYKI: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Wykorzystanie i weryfikowanie nabytej wiedzy teoretycznej o języku, praktycznych umiejętności językowych oraz znajomości z zakresu literatury, kultury oraz historii danego obszaru językowego w praktycznej działalności związanej z zawodem, do wykonywania którego potrzebna jest znajomość języka angielskiego.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Doskonalenie praktycznych umiejętności językowych w zakresie wykonywanych czynności na danym stanowisku pracy.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Kształtowanie różnorodnych umiejętności analitycznych, organizacyjnych, pracy zespole, nawiązywaniu kontaktów, samodzielnego wykonywania poleceń niezbędnych w przyszłej pracy zawodowej.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Kształtowanie poczucia odpowiedzialności za powierzone zadania i podjęte decyzje oraz etyki zawodowej.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Zapoznanie się ze sposobami poprawnego prowadzenia dokumentacji na poszczególnych stanowiskach pracy.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Poznanie organizacji pracy, otoczenia finansowo-gospodarczego oraz stosowanych metod zarządzania w jednostkach gospodarczych w warunkach gospodarki rynkowej.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Stworzenie odpowiednich warunków do aktywizacji zawodowej studentów na rynku pracy.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SZCZEGÓŁY ORGANIZACYJNE I PRZEBIEG PRAKTYKI 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Organizacją praktyk zajmuje się Uniwersytet Pomorski (UP) w Słupsku, Biuro ds. Kształcenia. Nadzór nad całą organizacją i koordynacją praktyk w UP sprawuje uczelniany koordynator praktyk studenckich, zaś bezpośredni nadzór nad praktykami zawodowymi studentów filologii angielskiej sprawuje wyznaczony opiekun–anglista. 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Studencka praktyka zawodowa może odbywać się w biurach tłumaczeń, urzędach i jednostkach samorządowych, placówkach turystycznych, hotelarskich, instytucjach medialnych (wydawnictwach, redakcjach czasopism), podmiotach gospodarczych i jednostkach sektora usług oraz tych jednostkach, w których wymagana jest dobra znajomość języka angielskiego. Wyżej wymienione jednostki zwane będą w dalszej części Regulaminu praktyk: Zakładem Pracy.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Student sam dokonuje wyboru placówki, w której odbędzie praktykę, informuje o niej opiekuna praktyki z ramienia uczelni w celu uzyskania akceptacji na odbycie praktyki w takiej jednostce. 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Student otrzymuje od uczelni imienne skierowanie do wybranej przez siebie placówki (zakładu) oraz dokument Porozumienie Uniwersytetu Pomorskiego z zakładem o organizacji praktyki zawodowej. Obydwa dokumenty student przedkłada do akceptacji oraz podpisu właścicielowi Zakładu bądź jego przedstawicielowi. Jeden podpisany egzemplarz przedstawia opiekunowi praktyk.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Kompletna dokumentacja praktyki obejmuje następujące dokumenty: 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Skierowanie na praktykę (przekazywane do zakładu pracy)</w:t>
      </w:r>
    </w:p>
    <w:p w:rsidR="00000000" w:rsidDel="00000000" w:rsidP="00000000" w:rsidRDefault="00000000" w:rsidRPr="00000000" w14:paraId="00000022">
      <w:pPr>
        <w:numPr>
          <w:ilvl w:val="1"/>
          <w:numId w:val="8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Podpisane prozumienie UP z danym zakładem, jeśli takowe nie zostało jeszcze zawarte (jedna kopia zostaje w zakładzie pracy, druga kopia wraca do uczelnianego koordynatora praktyk studenckich)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Dziennik praktyki (wypełniony przez studenta z podpisami i pieczątkami koordynatora z ramienia zakładu pracy w wyznaczonych miejscach)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przydatności do zawodu (wypełniona przez koordynatora praktyk z ramienia zakładu pracy)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Sprawozdanie z przebiegu praktyk (wypełnione przez studenta)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praktyk przez studenta (wypełniona przez studenta)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zakończenie praktyki student przekazuje opiekunowi praktyki skompletowaną z powyższych dokumentów teczkę, celem uzyskania zaliczenia. 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dzienniku praktyki student na bieżąco dokumentuje wykonywane codziennie czynności oraz czas, jaki poświęcił na ich wykonanie. 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Przed przystąpieniem do praktyki, student jest zobowiązany ubezpieczyć się od następstw nieszczęśliwych wypadków (NNW) na czas trwania praktyki. Ubezpieczenie to może wynikać z ubezpieczenia, do którego student przystąpił w ramach systemu funkcjonującego dla studentów w uczelni. W innych przypadkach student musi na czas trwania praktyki uzyskać ubezpieczenie NNW w trybie indywidualnym. 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przypadku, gdy odbycie praktyki nie koliduje z zajęciami dydaktycznymi (dotyczy to praktyk odbywanych w okresie letnim od lipca do września), istnieje możliwość odbycia praktyki również za granicą. W takim przypadku student dołącza uwierzytelnione tłumaczenie zaświadczenia: Ocena przydatności do zawodu od pracodawcy zagranicznego. Koszty związane z praktyką zagraniczną (w tym koszty tłumaczenia dokumentacji) w całości pokrywa student. Zaświadczenie – Ocena przydatności do zawodu może być wystawione również przez polskojęzycznego opiekuna z ramienia zakładu, w którym student odbywa praktykę. 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Obecność na praktyce jest obowiązkowa. Nieusprawiedliwiona nieobecność na praktyce skutkuje jej niezaliczeniem. Kierunkowy opiekun praktyk może przedłużyć praktykę o czas trwania nieusprawiedliwionej nieobecności. 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 odbytą praktykę Studentowi nie przysługuje wynagrodzenie. 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Uczelnia nie uczestniczy w pokrywaniu (zwrocie) kosztów związanych z realizacją praktyki zawodowej np. za dojazdy do miejsca odbywania praktyki.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ZAKRES CZYNNOŚCI: 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zadań studenta-praktykanta należy: 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realizacja zadań wyznaczonych przez pracodawcę; 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umiejętne wykorzystanie nabytej wiedzy filologicznej w maksymalnym zakresie; 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integracja z zespołem pracowniczym i otoczeniem zakładu pracy. 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Podczas praktyki student zobowiązany jest do: 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godnego reprezentowania Uniwersytetu Pomorskiego; 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traktowania z szacunkiem pracowników oraz mienia Zakładu Pracy;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przestrzegania przepisów BHP oraz wymaganych przez zakład pracy klauzul ochrony danych i poufności dokumentów;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prowadzenia dziennika praktyki, w którym zawarty jest plan praktyki, opis wykonywanych zadań oraz samoocena (uwagi i korzyści osobiste wyniesione z odbytej praktyki).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obowiązków opiekuna/mentora z ramienia zakładu pracy należy: 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opracowanie wspólnie ze studentem-praktykantem harmonogramu praktyki; 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zapoznanie z regulaminem pracy w danym Zakładzie Pracy (ze szczególnym uwzględnieniem ewentualnych zagrożeń wynikających ze specyfiki Zakładu Pracy);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ocena postawy studenta w trakcie odbywania praktyki w zakresie: </w:t>
      </w:r>
    </w:p>
    <w:p w:rsidR="00000000" w:rsidDel="00000000" w:rsidP="00000000" w:rsidRDefault="00000000" w:rsidRPr="00000000" w14:paraId="0000003D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punktualności oraz obecności w pracy,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kultury osobistej i zaangażowania w wykonywanie powierzonych zadań,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umiejętności nawiązywania kontaktów z pracownikami;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notowanie ewentualnych uwag w dzienniku praktyk; 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udostępnienie do wglądu przepisów BHP, regulaminu pracy w placówce; 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umożliwienie studentowi wykonywania prac związanych z doskonaleniem warsztatu pod własnym kierunkiem lub samodzielnie; 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kontrolowanie i omawianie wszystkich wykonywanych przez studenta zadań; 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sporządzenie opinii z przebiegu praktyki: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Ocena przydatności do zawodu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WARUNKI ZALICZENIA PRAKTYKI ZAWODOWEJ 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Warunkiem zaliczenia praktyki jest zrealizowanie programu właściwego dla określonego kierunku studiów oraz wykonanie zadań wyznaczonych przez opiekuna/mentora odpowiedzialnego za realizację praktyki ze strony zakładu pracy. 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Obecność na praktyce jest obowiązkowa. Nieusprawiedliwiona nieobecność na praktyce skutkuje brakiem jej zaliczenia. 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Praktyka może zostać przedłużona o czas trwania nieusprawiedliwionej nieobecności. 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Praktykę zalicza opiekun praktyki z ramienia UP na podstawie materiałów dokumentujących jej przebieg, prowadzonego dziennika praktyk poświadczonego podpisem opiekuna/mentora ze strony zakładu pracy oraz pozytywnej opinii w druku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Oceny przydatności do zawodu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Student jest zobowiązany złożyć dokumentację praktyki w Katedrze Filologii Angielskiej najpóźniej w pierwszym tygodniu października kolejnego roku akademickiego. 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454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5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080" w:hanging="18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lowerLetter"/>
      <w:lvlText w:val="%5."/>
      <w:lvlJc w:val="left"/>
      <w:pPr>
        <w:ind w:left="2520" w:hanging="360"/>
      </w:pPr>
      <w:rPr/>
    </w:lvl>
    <w:lvl w:ilvl="5">
      <w:start w:val="1"/>
      <w:numFmt w:val="lowerRoman"/>
      <w:lvlText w:val="%6."/>
      <w:lvlJc w:val="right"/>
      <w:pPr>
        <w:ind w:left="3240" w:hanging="180"/>
      </w:pPr>
      <w:rPr/>
    </w:lvl>
    <w:lvl w:ilvl="6">
      <w:start w:val="1"/>
      <w:numFmt w:val="decimal"/>
      <w:lvlText w:val="%7."/>
      <w:lvlJc w:val="left"/>
      <w:pPr>
        <w:ind w:left="3960" w:hanging="360"/>
      </w:pPr>
      <w:rPr/>
    </w:lvl>
    <w:lvl w:ilvl="7">
      <w:start w:val="1"/>
      <w:numFmt w:val="lowerLetter"/>
      <w:lvlText w:val="%8."/>
      <w:lvlJc w:val="left"/>
      <w:pPr>
        <w:ind w:left="4680" w:hanging="360"/>
      </w:pPr>
      <w:rPr/>
    </w:lvl>
    <w:lvl w:ilvl="8">
      <w:start w:val="1"/>
      <w:numFmt w:val="lowerRoman"/>
      <w:lvlText w:val="%9."/>
      <w:lvlJc w:val="right"/>
      <w:pPr>
        <w:ind w:left="540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28" w:hanging="706.9999999999999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3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4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5"/>
      <w:numFmt w:val="bullet"/>
      <w:lvlText w:val="•"/>
      <w:lvlJc w:val="left"/>
      <w:pPr>
        <w:ind w:left="216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 w:val="1"/>
    <w:rsid w:val="00AD350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D3500"/>
  </w:style>
  <w:style w:type="paragraph" w:styleId="Stopka">
    <w:name w:val="footer"/>
    <w:basedOn w:val="Normalny"/>
    <w:link w:val="StopkaZnak"/>
    <w:uiPriority w:val="99"/>
    <w:unhideWhenUsed w:val="1"/>
    <w:rsid w:val="00AD350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D350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VJrQ2QNv35moHzOR4bHnsH6Lw==">CgMxLjAyCGguZ2pkZ3hzOAByITFxWVlndjd5bU9pQmZYbklCclNDSzQ1aGxxNkx5VFU2Ng==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2023-06-22T12:44:00Z</dcterms:created>
</cp:coreProperties>
</file>